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BB" w:rsidRPr="004548BB" w:rsidRDefault="004548BB" w:rsidP="004548BB">
      <w:pPr>
        <w:jc w:val="center"/>
        <w:rPr>
          <w:rFonts w:ascii="Times New Roman" w:hAnsi="Times New Roman" w:cs="Times New Roman"/>
          <w:b/>
        </w:rPr>
      </w:pPr>
      <w:r w:rsidRPr="004548BB">
        <w:rPr>
          <w:rFonts w:ascii="Times New Roman" w:hAnsi="Times New Roman" w:cs="Times New Roman"/>
          <w:b/>
        </w:rPr>
        <w:t>Акт приема-передачи технической и иной документации, связанной с управлением многоквартирным домом по адресу: _____________________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4548BB">
        <w:rPr>
          <w:rFonts w:ascii="Times New Roman" w:hAnsi="Times New Roman" w:cs="Times New Roman"/>
          <w:i/>
        </w:rPr>
        <w:t>Настоящий акт составлен о том, что представитель ____________________________ передал</w:t>
      </w:r>
      <w:r>
        <w:rPr>
          <w:rFonts w:ascii="Times New Roman" w:hAnsi="Times New Roman" w:cs="Times New Roman"/>
          <w:i/>
        </w:rPr>
        <w:t xml:space="preserve"> ____________ (дата передачи)</w:t>
      </w:r>
      <w:r w:rsidRPr="004548BB">
        <w:rPr>
          <w:rFonts w:ascii="Times New Roman" w:hAnsi="Times New Roman" w:cs="Times New Roman"/>
          <w:i/>
        </w:rPr>
        <w:t xml:space="preserve"> в адрес представителя __________________________ техническую документацию и иные связанные с управлением многоквартирным дом</w:t>
      </w:r>
      <w:r>
        <w:rPr>
          <w:rFonts w:ascii="Times New Roman" w:hAnsi="Times New Roman" w:cs="Times New Roman"/>
          <w:i/>
        </w:rPr>
        <w:t>ом по адресу</w:t>
      </w:r>
      <w:r w:rsidRPr="004548BB">
        <w:rPr>
          <w:rFonts w:ascii="Times New Roman" w:hAnsi="Times New Roman" w:cs="Times New Roman"/>
          <w:i/>
        </w:rPr>
        <w:t>:__________________________ документов, ключей от помещений, входящих в состав общего имущества в многоквартирном доме, электронных кодов доступа к оборудованию, входящему в состав общего имущества собственников помещений в многоквартирном доме, и иных технических средств и оборудования, необходимых для эксплуатации многоквартирного дома и управления им, в составе: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1) документы технического учета жилищного фонда, содержащие сведения о состоянии общего имущества;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2) документы на установленные коллективные (общедомовые) приборы учета и сведения о проведении их ремонта, замены, поверки, информацию об оснащении помещений в многоквартирном доме индивидуальными, общими (квартирными) приборами учета, в том числе информацию о каждом установленном индивидуальном, общем (квартирном) приборе учета (технические характеристики, год установки, факт замены или поверки), дату последней проверки технического состояния и последнего контрольного снятия показаний;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3) документы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 помещений в многоквартирном доме;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4) 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требованиям, журнал осмотра;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5) акты проверок готовности к отопительному периоду и выданные паспорта готовности многоквартирного дома к отопительному периоду;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 xml:space="preserve">6) инструкцию по эксплуатации многоквартирного дома по </w:t>
      </w:r>
      <w:r w:rsidRPr="00632BAC">
        <w:rPr>
          <w:rFonts w:ascii="Times New Roman" w:hAnsi="Times New Roman" w:cs="Times New Roman"/>
          <w:sz w:val="20"/>
        </w:rPr>
        <w:t>форме</w:t>
      </w:r>
      <w:r w:rsidRPr="004548BB">
        <w:rPr>
          <w:rFonts w:ascii="Times New Roman" w:hAnsi="Times New Roman" w:cs="Times New Roman"/>
          <w:sz w:val="20"/>
        </w:rP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хозяйства. Указанная инструкция включает в себя рекомендации застройщика (подрядчика) по содержанию и ремонту общего имущества, рекомендуемые сроки службы отдельных частей общего имущества, а также может включать в себя рекомендации проектировщиков, поставщиков строительных материалов и оборудования, субподрядчиков;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7) копия кадастрового плана (карты) земельного участка, удостоверенная органом, осуществляющим деятельность по ведению государственного земельного кадастра;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8) выписка из Реестра, содержащая сведения о зарегистрированных правах на объекты недвижимости, являющиеся общим имуществом;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 xml:space="preserve">9) заверенная уполномоченным органом местного самоуправления копия градостроительного плана земельного участка по установленной </w:t>
      </w:r>
      <w:r w:rsidRPr="00632BAC">
        <w:rPr>
          <w:rFonts w:ascii="Times New Roman" w:hAnsi="Times New Roman" w:cs="Times New Roman"/>
          <w:sz w:val="20"/>
        </w:rPr>
        <w:t xml:space="preserve">форме </w:t>
      </w:r>
      <w:r w:rsidRPr="004548BB">
        <w:rPr>
          <w:rFonts w:ascii="Times New Roman" w:hAnsi="Times New Roman" w:cs="Times New Roman"/>
          <w:sz w:val="20"/>
        </w:rPr>
        <w:t>(для многоквартирных домов, строительство, реконструкция или капитальный ремонт которых осуществлялись на основании разрешения на строительство, полученного после установления Правительством Российской Федерации формы градостроительного плана земельного участка);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10) документы, в которых указываются содержание и сфера действия сервитута или иных обременений, с приложением заверенного соответствующей организацией (органом) по государственному учету объектов недвижимого имущества плана, на котором отмечены сфера действия и граница сервитута или иных обременений, относящегося к части земельного участка (при наличии сервитута);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11) проектная документация (копия проектной документации) на многоквартирный дом, в соответствии с которой осуществлено строительство (реконструкция) многоквартирного дома (при наличии);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 xml:space="preserve">12) реестр собственников помещений в многоквартирном доме, ведение которого предусмотрено </w:t>
      </w:r>
      <w:hyperlink r:id="rId4" w:history="1">
        <w:r w:rsidRPr="00632BAC">
          <w:rPr>
            <w:rStyle w:val="a4"/>
            <w:rFonts w:ascii="Times New Roman" w:hAnsi="Times New Roman" w:cs="Times New Roman"/>
            <w:sz w:val="20"/>
          </w:rPr>
          <w:t>частью 3.1 статьи 45 Жилищного кодекса Российской Федерации</w:t>
        </w:r>
      </w:hyperlink>
      <w:r w:rsidRPr="004548BB">
        <w:rPr>
          <w:rFonts w:ascii="Times New Roman" w:hAnsi="Times New Roman" w:cs="Times New Roman"/>
          <w:sz w:val="20"/>
        </w:rPr>
        <w:t>, а также составленный с учетом требований законодательства Российской Федерации о защите персональных данных список лиц, использующих общее имущество на основании договоров (по решению общего собрания собственников помещений в многоквартирном доме);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13) договоры об использовании общего имущества собственников помещений в многоквартирном доме;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14) оригиналы решений и протоколов общих собраний собственников помещений в многоквартирном доме;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4548BB">
        <w:rPr>
          <w:rFonts w:ascii="Times New Roman" w:hAnsi="Times New Roman" w:cs="Times New Roman"/>
          <w:sz w:val="20"/>
        </w:rPr>
        <w:t>15) иные связанные с управлением многоквартирным домом документы, перечень которых установлен решением общего собрания собственников помещений.</w:t>
      </w:r>
    </w:p>
    <w:p w:rsidR="004548BB" w:rsidRPr="004548BB" w:rsidRDefault="004548BB" w:rsidP="00454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548BB" w:rsidTr="004548BB">
        <w:tc>
          <w:tcPr>
            <w:tcW w:w="4672" w:type="dxa"/>
          </w:tcPr>
          <w:p w:rsidR="004548BB" w:rsidRDefault="004548BB" w:rsidP="00454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Представитель__________________________</w:t>
            </w:r>
          </w:p>
        </w:tc>
        <w:tc>
          <w:tcPr>
            <w:tcW w:w="4673" w:type="dxa"/>
          </w:tcPr>
          <w:p w:rsidR="004548BB" w:rsidRDefault="004548BB" w:rsidP="004548B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Представитель___________________________</w:t>
            </w:r>
          </w:p>
        </w:tc>
      </w:tr>
    </w:tbl>
    <w:p w:rsidR="00377634" w:rsidRDefault="00377634">
      <w:pPr>
        <w:rPr>
          <w:rFonts w:ascii="Times New Roman" w:hAnsi="Times New Roman" w:cs="Times New Roman"/>
        </w:rPr>
      </w:pPr>
    </w:p>
    <w:p w:rsidR="002A33E1" w:rsidRPr="004548BB" w:rsidRDefault="002A33E1">
      <w:pPr>
        <w:rPr>
          <w:rFonts w:ascii="Times New Roman" w:hAnsi="Times New Roman" w:cs="Times New Roman"/>
        </w:rPr>
      </w:pPr>
      <w:r>
        <w:lastRenderedPageBreak/>
        <w:t xml:space="preserve">Просматривайте и используйте полезные материалы в сфере ЖКХ на сайте: </w:t>
      </w:r>
      <w:hyperlink r:id="rId5" w:tgtFrame="_blank" w:history="1">
        <w:r>
          <w:rPr>
            <w:rStyle w:val="a4"/>
            <w:b/>
            <w:bCs/>
          </w:rPr>
          <w:t xml:space="preserve">Технология </w:t>
        </w:r>
        <w:bookmarkStart w:id="0" w:name="_GoBack"/>
        <w:bookmarkEnd w:id="0"/>
        <w:r>
          <w:rPr>
            <w:rStyle w:val="a4"/>
            <w:b/>
            <w:bCs/>
          </w:rPr>
          <w:t>и Сервис</w:t>
        </w:r>
      </w:hyperlink>
    </w:p>
    <w:sectPr w:rsidR="002A33E1" w:rsidRPr="004548BB" w:rsidSect="004548B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BB"/>
    <w:rsid w:val="002A33E1"/>
    <w:rsid w:val="00377634"/>
    <w:rsid w:val="004548BB"/>
    <w:rsid w:val="006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B2F17"/>
  <w15:chartTrackingRefBased/>
  <w15:docId w15:val="{7BE1A836-ED76-4022-9E87-C11F2081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2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gkx.ru/information" TargetMode="External"/><Relationship Id="rId4" Type="http://schemas.openxmlformats.org/officeDocument/2006/relationships/hyperlink" Target="https://www.consultant.ru/document/cons_doc_LAW_51057/0007bd8e825a6eadd1de1cccb256d04cb5d980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Volokushina</dc:creator>
  <cp:keywords/>
  <dc:description/>
  <cp:lastModifiedBy>Practice</cp:lastModifiedBy>
  <cp:revision>3</cp:revision>
  <dcterms:created xsi:type="dcterms:W3CDTF">2020-07-20T08:20:00Z</dcterms:created>
  <dcterms:modified xsi:type="dcterms:W3CDTF">2026-06-15T10:41:00Z</dcterms:modified>
</cp:coreProperties>
</file>